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Универсальный профиль в школе</w:t>
      </w:r>
      <w:r w:rsidRPr="00E466A4">
        <w:rPr>
          <w:rFonts w:ascii="Arial" w:eastAsia="Times New Roman" w:hAnsi="Arial" w:cs="Arial"/>
          <w:sz w:val="24"/>
          <w:szCs w:val="24"/>
          <w:lang w:eastAsia="ru-RU"/>
        </w:rPr>
        <w:t> — это направление, где </w:t>
      </w:r>
      <w:r w:rsidRPr="00E46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все предметы программы изучаются на базовом уровне</w:t>
      </w:r>
      <w:r w:rsidRPr="00E466A4">
        <w:rPr>
          <w:rFonts w:ascii="Arial" w:eastAsia="Times New Roman" w:hAnsi="Arial" w:cs="Arial"/>
          <w:sz w:val="24"/>
          <w:szCs w:val="24"/>
          <w:lang w:eastAsia="ru-RU"/>
        </w:rPr>
        <w:t>, а дисциплины для углублённой подготовки ученик выбирает индивидуально. Такой профиль подходит для учеников, которые ещё не определились с выбором будущей профессии и хотят получить общее образование.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Особенности</w:t>
      </w:r>
      <w:r w:rsidRPr="00E466A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466A4" w:rsidRPr="00E466A4" w:rsidRDefault="00E466A4" w:rsidP="00E466A4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Ученики изучают широкий спектр предметов, что позволяет им получить общее представление о различных областях знаний.</w:t>
      </w:r>
    </w:p>
    <w:p w:rsidR="00E466A4" w:rsidRPr="00E466A4" w:rsidRDefault="00E466A4" w:rsidP="00E466A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Гибкость — такой подход даёт ученикам больше времени и возможностей определиться с будущей профессиональной ориентацией, так как они не ограничены узким кругом профильных предметов.</w:t>
      </w:r>
    </w:p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66A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Учебный план</w:t>
      </w:r>
    </w:p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В универсальном профиле изучают </w:t>
      </w:r>
      <w:r w:rsidRPr="00E46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обязательные дисциплины</w:t>
      </w:r>
      <w:r w:rsidRPr="00E466A4">
        <w:rPr>
          <w:rFonts w:ascii="Arial" w:eastAsia="Times New Roman" w:hAnsi="Arial" w:cs="Arial"/>
          <w:sz w:val="24"/>
          <w:szCs w:val="24"/>
          <w:lang w:eastAsia="ru-RU"/>
        </w:rPr>
        <w:t> и, если нужно, дополнительные дисциплины. Некоторые предметы, которые входят в программу: </w:t>
      </w:r>
      <w:hyperlink r:id="rId5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466A4" w:rsidRPr="00E466A4" w:rsidRDefault="00E466A4" w:rsidP="00E466A4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русский язык, литература;</w:t>
      </w:r>
    </w:p>
    <w:p w:rsidR="00E466A4" w:rsidRPr="00E466A4" w:rsidRDefault="00E466A4" w:rsidP="00E466A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математика (кроме алгебры с геометрией — информатика, вероятность и статистика);</w:t>
      </w:r>
    </w:p>
    <w:p w:rsidR="00E466A4" w:rsidRPr="00E466A4" w:rsidRDefault="00E466A4" w:rsidP="00E466A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как минимум один иностранный язык;</w:t>
      </w:r>
    </w:p>
    <w:p w:rsidR="00E466A4" w:rsidRPr="00E466A4" w:rsidRDefault="00E466A4" w:rsidP="00E466A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история, обществознание;</w:t>
      </w:r>
    </w:p>
    <w:p w:rsidR="00E466A4" w:rsidRPr="00E466A4" w:rsidRDefault="00E466A4" w:rsidP="00E466A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география;</w:t>
      </w:r>
    </w:p>
    <w:p w:rsidR="00E466A4" w:rsidRPr="00E466A4" w:rsidRDefault="00E466A4" w:rsidP="00E466A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биология, физика, химия;</w:t>
      </w:r>
    </w:p>
    <w:p w:rsidR="00E466A4" w:rsidRPr="00E466A4" w:rsidRDefault="00E466A4" w:rsidP="00E466A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sz w:val="24"/>
          <w:szCs w:val="24"/>
          <w:lang w:eastAsia="ru-RU"/>
        </w:rPr>
        <w:t>физическая культура, безопасность жизнедеятельности.</w:t>
      </w:r>
    </w:p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Среди этих дисциплин нужно выбрать две или больше для углублённого изучения</w:t>
      </w:r>
      <w:r w:rsidRPr="00E466A4">
        <w:rPr>
          <w:rFonts w:ascii="Arial" w:eastAsia="Times New Roman" w:hAnsi="Arial" w:cs="Arial"/>
          <w:sz w:val="24"/>
          <w:szCs w:val="24"/>
          <w:lang w:eastAsia="ru-RU"/>
        </w:rPr>
        <w:t>. Один из способов сделать это — пройти профориентацию, которая подскажет, каким предметам стоит уделить больше внимания. Этим дисциплинам в расписании выделят больше времени — для дополнительных занятий и консультаций.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466A4" w:rsidRPr="00E466A4" w:rsidRDefault="00E466A4" w:rsidP="00E466A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466A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Требования</w:t>
      </w:r>
    </w:p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Образовательный стандарт требует, чтобы в учебном плане было не меньше 13 предметов</w:t>
      </w:r>
      <w:r w:rsidRPr="00E466A4">
        <w:rPr>
          <w:rFonts w:ascii="Arial" w:eastAsia="Times New Roman" w:hAnsi="Arial" w:cs="Arial"/>
          <w:sz w:val="24"/>
          <w:szCs w:val="24"/>
          <w:lang w:eastAsia="ru-RU"/>
        </w:rPr>
        <w:t>. Однако выбор предметов для углублённого изучения не является обязательным — соотношение может быть любым.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466A4" w:rsidRPr="00E466A4" w:rsidRDefault="00E466A4" w:rsidP="00E466A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466A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Перспективы</w:t>
      </w:r>
    </w:p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Ученики универсального профиля могут поступать в любой вуз</w:t>
      </w:r>
      <w:r w:rsidRPr="00E466A4">
        <w:rPr>
          <w:rFonts w:ascii="Arial" w:eastAsia="Times New Roman" w:hAnsi="Arial" w:cs="Arial"/>
          <w:sz w:val="24"/>
          <w:szCs w:val="24"/>
          <w:lang w:eastAsia="ru-RU"/>
        </w:rPr>
        <w:t>. Однако если в выбранный вуз требуется углублённое знание какого-либо предмета, может потребоваться дополнительная подготовка, например, посещение курсов или репетиторов.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466A4" w:rsidRPr="00E466A4" w:rsidRDefault="00E466A4" w:rsidP="00E466A4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46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Преимущество универсального профиля</w:t>
      </w:r>
      <w:r w:rsidRPr="00E466A4">
        <w:rPr>
          <w:rFonts w:ascii="Arial" w:eastAsia="Times New Roman" w:hAnsi="Arial" w:cs="Arial"/>
          <w:sz w:val="24"/>
          <w:szCs w:val="24"/>
          <w:lang w:eastAsia="ru-RU"/>
        </w:rPr>
        <w:t xml:space="preserve"> — возможность подбирать редкие сочетания предметов для поступления на определённые специальности или в конкретные вузы. </w:t>
      </w:r>
      <w:proofErr w:type="gramStart"/>
      <w:r w:rsidRPr="00E466A4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E466A4">
        <w:rPr>
          <w:rFonts w:ascii="Arial" w:eastAsia="Times New Roman" w:hAnsi="Arial" w:cs="Arial"/>
          <w:sz w:val="24"/>
          <w:szCs w:val="24"/>
          <w:lang w:eastAsia="ru-RU"/>
        </w:rPr>
        <w:t>: биология + обществознание (на психологию), история + литература (искусствоведение, журналистика). </w:t>
      </w:r>
    </w:p>
    <w:p w:rsidR="00001B16" w:rsidRDefault="00001B16"/>
    <w:sectPr w:rsidR="0000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406"/>
    <w:multiLevelType w:val="multilevel"/>
    <w:tmpl w:val="EF70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C3631"/>
    <w:multiLevelType w:val="multilevel"/>
    <w:tmpl w:val="6442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A4"/>
    <w:rsid w:val="00001B16"/>
    <w:rsid w:val="00E4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581E"/>
  <w15:chartTrackingRefBased/>
  <w15:docId w15:val="{0111597C-E9D7-4CD8-A644-03C6290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0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2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57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08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9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9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4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86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ternat.foxford.ru/polezno-znat/universalnyj-profil-v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2025-11-14T07:37:00Z</dcterms:created>
  <dcterms:modified xsi:type="dcterms:W3CDTF">2025-11-14T07:38:00Z</dcterms:modified>
</cp:coreProperties>
</file>