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C9" w:rsidRPr="008E67C9" w:rsidRDefault="008E67C9" w:rsidP="008E67C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</w:t>
      </w:r>
      <w:r w:rsidRPr="008E67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ехнологический профиль в школе</w:t>
      </w:r>
      <w:r w:rsidRPr="008E67C9">
        <w:rPr>
          <w:rFonts w:ascii="Arial" w:eastAsia="Times New Roman" w:hAnsi="Arial" w:cs="Arial"/>
          <w:sz w:val="24"/>
          <w:szCs w:val="24"/>
          <w:lang w:eastAsia="ru-RU"/>
        </w:rPr>
        <w:t> — это направление профильного обучения, ориентированное на производственную, инженерную и информационную сферы деятельности.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67C9" w:rsidRPr="008E67C9" w:rsidRDefault="008E67C9" w:rsidP="008E67C9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E67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Виды технологического профиля</w:t>
      </w:r>
    </w:p>
    <w:p w:rsidR="008E67C9" w:rsidRPr="008E67C9" w:rsidRDefault="008E67C9" w:rsidP="008E67C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E67C9">
        <w:rPr>
          <w:rFonts w:ascii="Arial" w:eastAsia="Times New Roman" w:hAnsi="Arial" w:cs="Arial"/>
          <w:sz w:val="24"/>
          <w:szCs w:val="24"/>
          <w:lang w:eastAsia="ru-RU"/>
        </w:rPr>
        <w:t>Согласно ФГОС, существует два варианта технологического профиля:</w:t>
      </w:r>
    </w:p>
    <w:p w:rsidR="008E67C9" w:rsidRPr="008E67C9" w:rsidRDefault="008E67C9" w:rsidP="008E67C9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E67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Инженерный</w:t>
      </w:r>
      <w:r w:rsidRPr="008E67C9">
        <w:rPr>
          <w:rFonts w:ascii="Arial" w:eastAsia="Times New Roman" w:hAnsi="Arial" w:cs="Arial"/>
          <w:sz w:val="24"/>
          <w:szCs w:val="24"/>
          <w:lang w:eastAsia="ru-RU"/>
        </w:rPr>
        <w:t> — с углублённым изучением физики и математики. Ориентирован на инженерные специальности в области производств, энергетики, строительства, транспорта, космических технологий. </w:t>
      </w:r>
      <w:hyperlink r:id="rId5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67C9" w:rsidRPr="008E67C9" w:rsidRDefault="008E67C9" w:rsidP="008E67C9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E67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Информационно-технологический</w:t>
      </w:r>
      <w:r w:rsidRPr="008E67C9">
        <w:rPr>
          <w:rFonts w:ascii="Arial" w:eastAsia="Times New Roman" w:hAnsi="Arial" w:cs="Arial"/>
          <w:sz w:val="24"/>
          <w:szCs w:val="24"/>
          <w:lang w:eastAsia="ru-RU"/>
        </w:rPr>
        <w:t> — с углублённым изучением математики и информатики. Подходит ученикам, которые интересуются компьютерными технологиями и информационными системами, желают научиться программированию, работе с базами данных, созданию веб-сайтов и приложений.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67C9" w:rsidRPr="008E67C9" w:rsidRDefault="008E67C9" w:rsidP="008E67C9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E67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Предметы и курсы</w:t>
      </w:r>
    </w:p>
    <w:p w:rsidR="008E67C9" w:rsidRPr="008E67C9" w:rsidRDefault="008E67C9" w:rsidP="008E67C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E67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Профильные предметы</w:t>
      </w:r>
      <w:r w:rsidRPr="008E67C9">
        <w:rPr>
          <w:rFonts w:ascii="Arial" w:eastAsia="Times New Roman" w:hAnsi="Arial" w:cs="Arial"/>
          <w:sz w:val="24"/>
          <w:szCs w:val="24"/>
          <w:lang w:eastAsia="ru-RU"/>
        </w:rPr>
        <w:t> в технологическом профиле — математика, физика, информатика. Опционально некоторые школы добавляют и другие дисциплины, например, астрономию.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67C9" w:rsidRPr="008E67C9" w:rsidRDefault="008E67C9" w:rsidP="008E67C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E67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Элективные и факультативные курсы</w:t>
      </w:r>
      <w:r w:rsidRPr="008E67C9">
        <w:rPr>
          <w:rFonts w:ascii="Arial" w:eastAsia="Times New Roman" w:hAnsi="Arial" w:cs="Arial"/>
          <w:sz w:val="24"/>
          <w:szCs w:val="24"/>
          <w:lang w:eastAsia="ru-RU"/>
        </w:rPr>
        <w:t xml:space="preserve"> могут включать, </w:t>
      </w:r>
      <w:proofErr w:type="gramStart"/>
      <w:r w:rsidRPr="008E67C9">
        <w:rPr>
          <w:rFonts w:ascii="Arial" w:eastAsia="Times New Roman" w:hAnsi="Arial" w:cs="Arial"/>
          <w:sz w:val="24"/>
          <w:szCs w:val="24"/>
          <w:lang w:eastAsia="ru-RU"/>
        </w:rPr>
        <w:t>например</w:t>
      </w:r>
      <w:proofErr w:type="gramEnd"/>
      <w:r w:rsidRPr="008E67C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E67C9" w:rsidRPr="008E67C9" w:rsidRDefault="008E67C9" w:rsidP="008E67C9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E67C9">
        <w:rPr>
          <w:rFonts w:ascii="Arial" w:eastAsia="Times New Roman" w:hAnsi="Arial" w:cs="Arial"/>
          <w:sz w:val="24"/>
          <w:szCs w:val="24"/>
          <w:lang w:eastAsia="ru-RU"/>
        </w:rPr>
        <w:t>«Индивидуальный проект»;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67C9" w:rsidRPr="008E67C9" w:rsidRDefault="008E67C9" w:rsidP="008E67C9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E67C9">
        <w:rPr>
          <w:rFonts w:ascii="Arial" w:eastAsia="Times New Roman" w:hAnsi="Arial" w:cs="Arial"/>
          <w:sz w:val="24"/>
          <w:szCs w:val="24"/>
          <w:lang w:eastAsia="ru-RU"/>
        </w:rPr>
        <w:t>«Избранные вопросы математики», «Программирование», «Решение физических задач»; </w:t>
      </w:r>
      <w:hyperlink r:id="rId6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67C9" w:rsidRPr="008E67C9" w:rsidRDefault="008E67C9" w:rsidP="008E67C9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E67C9">
        <w:rPr>
          <w:rFonts w:ascii="Arial" w:eastAsia="Times New Roman" w:hAnsi="Arial" w:cs="Arial"/>
          <w:sz w:val="24"/>
          <w:szCs w:val="24"/>
          <w:lang w:eastAsia="ru-RU"/>
        </w:rPr>
        <w:t>«Компьютерная графика», «Биохимия».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67C9" w:rsidRPr="008E67C9" w:rsidRDefault="008E67C9" w:rsidP="008E67C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E67C9">
        <w:rPr>
          <w:rFonts w:ascii="Arial" w:eastAsia="Times New Roman" w:hAnsi="Arial" w:cs="Arial"/>
          <w:sz w:val="24"/>
          <w:szCs w:val="24"/>
          <w:lang w:eastAsia="ru-RU"/>
        </w:rPr>
        <w:t>Чётких регламентов по типу профильных предметов и количеству часов для их изучения в каждой школе нет — учебные заведения самостоятельно формируют учебные планы.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67C9" w:rsidRPr="008E67C9" w:rsidRDefault="008E67C9" w:rsidP="008E67C9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E67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Условия поступления</w:t>
      </w:r>
    </w:p>
    <w:p w:rsidR="008E67C9" w:rsidRPr="008E67C9" w:rsidRDefault="008E67C9" w:rsidP="008E67C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E67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 поступления в классы с технологическим профилем</w:t>
      </w:r>
      <w:r w:rsidRPr="008E67C9">
        <w:rPr>
          <w:rFonts w:ascii="Arial" w:eastAsia="Times New Roman" w:hAnsi="Arial" w:cs="Arial"/>
          <w:sz w:val="24"/>
          <w:szCs w:val="24"/>
          <w:lang w:eastAsia="ru-RU"/>
        </w:rPr>
        <w:t> школа определяет самостоятельно и фиксирует это в локальных правовых актах. </w:t>
      </w:r>
      <w:hyperlink r:id="rId7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67C9" w:rsidRPr="008E67C9" w:rsidRDefault="008E67C9" w:rsidP="008E67C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E67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Ученики могут быть </w:t>
      </w:r>
      <w:proofErr w:type="spellStart"/>
      <w:r w:rsidRPr="008E67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отбираны</w:t>
      </w:r>
      <w:proofErr w:type="spellEnd"/>
      <w:r w:rsidRPr="008E67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на основе результатов ОГЭ</w:t>
      </w:r>
      <w:r w:rsidRPr="008E67C9">
        <w:rPr>
          <w:rFonts w:ascii="Arial" w:eastAsia="Times New Roman" w:hAnsi="Arial" w:cs="Arial"/>
          <w:sz w:val="24"/>
          <w:szCs w:val="24"/>
          <w:lang w:eastAsia="ru-RU"/>
        </w:rPr>
        <w:t> по предметам, выбранным для углублённого изучения, или по основным предметам (русский язык, математика). Также школа может учитывать средний балл в аттестате, участие в олимпиадах разного уровня, научно-исследовательскую работу.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67C9" w:rsidRPr="008E67C9" w:rsidRDefault="008E67C9" w:rsidP="008E67C9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E67C9">
        <w:rPr>
          <w:rFonts w:ascii="Arial" w:eastAsia="Times New Roman" w:hAnsi="Arial" w:cs="Arial"/>
          <w:sz w:val="24"/>
          <w:szCs w:val="24"/>
          <w:lang w:eastAsia="ru-RU"/>
        </w:rPr>
        <w:t>В некоторых школах проводится дополнительное тестирование. </w:t>
      </w:r>
      <w:hyperlink r:id="rId8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64" w:lineRule="atLeast"/>
        <w:outlineLvl w:val="1"/>
        <w:rPr>
          <w:rFonts w:ascii="TT Foxford" w:eastAsia="Times New Roman" w:hAnsi="TT Foxford" w:cs="Times New Roman"/>
          <w:b/>
          <w:bCs/>
          <w:color w:val="000000"/>
          <w:spacing w:val="-8"/>
          <w:sz w:val="48"/>
          <w:szCs w:val="48"/>
          <w:lang w:eastAsia="ru-RU"/>
        </w:rPr>
      </w:pPr>
      <w:r w:rsidRPr="008E67C9">
        <w:rPr>
          <w:rFonts w:ascii="TT Foxford" w:eastAsia="Times New Roman" w:hAnsi="TT Foxford" w:cs="Times New Roman"/>
          <w:b/>
          <w:bCs/>
          <w:color w:val="000000"/>
          <w:spacing w:val="-8"/>
          <w:sz w:val="48"/>
          <w:szCs w:val="48"/>
          <w:lang w:eastAsia="ru-RU"/>
        </w:rPr>
        <w:lastRenderedPageBreak/>
        <w:t>Куда можно поступить после технологического профиля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 технологического профиля в школе можно смело попробовать себя в программировании — это по-прежнему прибыльная и перспективная профессия.</w:t>
      </w: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Вот какие специальности предлагают российские вузы для школьников с технологическим профилем.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60" w:after="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</w:pPr>
      <w:r w:rsidRPr="008E67C9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  <w:t>Математическое обеспечение и администрирование информационных систем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Развивает компетенции разработчика. Как правило, за четыре года </w:t>
      </w:r>
      <w:proofErr w:type="spellStart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бакалавриата</w:t>
      </w:r>
      <w:proofErr w:type="spellEnd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студенты работают с C++, </w:t>
      </w:r>
      <w:proofErr w:type="spellStart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Java</w:t>
      </w:r>
      <w:proofErr w:type="spellEnd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Python</w:t>
      </w:r>
      <w:proofErr w:type="spellEnd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Обучение даёт понимание программирования в принципе, чтобы в дальнейшем изучать любые языки самостоятельно. После получения диплома выпускник будет </w:t>
      </w:r>
      <w:proofErr w:type="spellStart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джуниором</w:t>
      </w:r>
      <w:proofErr w:type="spellEnd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(младший ранг в IT-среде), но после практики с конкретными задачами и инструментами компании быстро перейдёт в </w:t>
      </w:r>
      <w:proofErr w:type="spellStart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мидлы</w:t>
      </w:r>
      <w:proofErr w:type="spellEnd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(средний ранг в IT-среде).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60" w:after="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</w:pPr>
      <w:r w:rsidRPr="008E67C9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  <w:t>Фундаментальная информатика и информационные технологии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Специальность близка к предыдущей, но больше ориентирована на вычислительные задачи. Студенты должны разбираться не только в алгебре с </w:t>
      </w:r>
      <w:proofErr w:type="spellStart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матанализом</w:t>
      </w:r>
      <w:proofErr w:type="spellEnd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но и </w:t>
      </w:r>
      <w:hyperlink r:id="rId9" w:tgtFrame="_blank" w:history="1">
        <w:r w:rsidRPr="008E67C9">
          <w:rPr>
            <w:rFonts w:ascii="Arial" w:eastAsia="Times New Roman" w:hAnsi="Arial" w:cs="Arial"/>
            <w:color w:val="376AF6"/>
            <w:sz w:val="27"/>
            <w:szCs w:val="27"/>
            <w:u w:val="single"/>
            <w:bdr w:val="single" w:sz="2" w:space="0" w:color="auto" w:frame="1"/>
            <w:lang w:eastAsia="ru-RU"/>
          </w:rPr>
          <w:t>в физике</w:t>
        </w:r>
      </w:hyperlink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Выпускник сможет работать в научных лабораториях и исследовательских командах. Минус: </w:t>
      </w:r>
      <w:proofErr w:type="spellStart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бакалавриата</w:t>
      </w:r>
      <w:proofErr w:type="spellEnd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будет недостаточно для полноценной карьеры.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60" w:after="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</w:pPr>
      <w:r w:rsidRPr="008E67C9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  <w:t>Информатика и вычислительная техника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этой специальности студенты изучают программирование, автоматизированные системы программирования, электротехнику и электронику, операционные системы, компьютерную графику. Учатся создавать поисковые системы, сети хранения, обработки и передачи информации. После дополнительного обучения в магистратуре есть шансы работать в лабораториях крупных брендов.</w:t>
      </w:r>
    </w:p>
    <w:p w:rsidR="008E67C9" w:rsidRPr="008E67C9" w:rsidRDefault="008E67C9" w:rsidP="008E67C9">
      <w:pPr>
        <w:shd w:val="clear" w:color="auto" w:fill="CDEBF9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auto" w:frame="1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E67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"http://repetitor.foxford.ru/" \t "_blank" </w:instrText>
      </w:r>
      <w:r w:rsidRPr="008E67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:rsidR="008E67C9" w:rsidRPr="008E67C9" w:rsidRDefault="008E67C9" w:rsidP="008E67C9">
      <w:pPr>
        <w:shd w:val="clear" w:color="auto" w:fill="CDEBF9"/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bdr w:val="single" w:sz="2" w:space="0" w:color="auto" w:frame="1"/>
          <w:lang w:eastAsia="ru-RU"/>
        </w:rPr>
      </w:pPr>
      <w:bookmarkStart w:id="0" w:name="_GoBack"/>
      <w:bookmarkEnd w:id="0"/>
    </w:p>
    <w:p w:rsidR="008E67C9" w:rsidRPr="008E67C9" w:rsidRDefault="008E67C9" w:rsidP="008E67C9">
      <w:pPr>
        <w:shd w:val="clear" w:color="auto" w:fill="CDEBF9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60" w:after="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</w:pPr>
      <w:r w:rsidRPr="008E67C9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  <w:t>Программная инженерия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Специальность, которая направлена на подготовку ведущих технических специалистов, квалифицированных разработчиков и архитекторов программного обеспечения, менеджеров по качеству программного обеспечения и его разработке.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60" w:after="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</w:pPr>
      <w:r w:rsidRPr="008E67C9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  <w:t>Прикладная информатика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Специальность, которая готовит системных аналитиков. Студенты учатся не только программированию, но и написанию </w:t>
      </w:r>
      <w:proofErr w:type="spellStart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техзаданий</w:t>
      </w:r>
      <w:proofErr w:type="spellEnd"/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формализации бизнес-процессов и коммуникации с разработчиками.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60" w:after="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</w:pPr>
      <w:r w:rsidRPr="008E67C9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  <w:t>Бизнес-информатика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Специальность, которая близка к прикладной информатике, но с упором на менеджерские компетенции. Программа направлена на подготовку профессионалов по разработке и использованию информационных систем и технологий в бизнесе, обладающих знаниями в области информатики, экономики и управления.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60" w:after="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</w:pPr>
      <w:r w:rsidRPr="008E67C9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  <w:t>Математика и компьютерные науки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Специальность даёт фундаментальные математические и компьютерные знания. Студенты погружены в научные исследования и впоследствии могут работать преподавателями или аналитиками в компаниях.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60" w:after="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</w:pPr>
      <w:r w:rsidRPr="008E67C9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  <w:t>Информационная безопасность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Специальность, на которой не только учатся программировать, но и осваивают программно-аппаратные средства защиты информации, криптографические методы. Студенты знакомятся с сетями и операционными системами, впоследствии работают в сфере </w:t>
      </w:r>
      <w:hyperlink r:id="rId10" w:tgtFrame="_blank" w:history="1">
        <w:r w:rsidRPr="008E67C9">
          <w:rPr>
            <w:rFonts w:ascii="Arial" w:eastAsia="Times New Roman" w:hAnsi="Arial" w:cs="Arial"/>
            <w:color w:val="376AF6"/>
            <w:sz w:val="27"/>
            <w:szCs w:val="27"/>
            <w:u w:val="single"/>
            <w:bdr w:val="single" w:sz="2" w:space="0" w:color="auto" w:frame="1"/>
            <w:lang w:eastAsia="ru-RU"/>
          </w:rPr>
          <w:t>безопасности</w:t>
        </w:r>
      </w:hyperlink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 нормативно-правовыми документами.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64" w:lineRule="atLeast"/>
        <w:outlineLvl w:val="1"/>
        <w:rPr>
          <w:rFonts w:ascii="TT Foxford" w:eastAsia="Times New Roman" w:hAnsi="TT Foxford" w:cs="Times New Roman"/>
          <w:b/>
          <w:bCs/>
          <w:color w:val="000000"/>
          <w:spacing w:val="-8"/>
          <w:sz w:val="48"/>
          <w:szCs w:val="48"/>
          <w:lang w:eastAsia="ru-RU"/>
        </w:rPr>
      </w:pPr>
      <w:r w:rsidRPr="008E67C9">
        <w:rPr>
          <w:rFonts w:ascii="TT Foxford" w:eastAsia="Times New Roman" w:hAnsi="TT Foxford" w:cs="Times New Roman"/>
          <w:b/>
          <w:bCs/>
          <w:color w:val="000000"/>
          <w:spacing w:val="-8"/>
          <w:sz w:val="48"/>
          <w:szCs w:val="48"/>
          <w:lang w:eastAsia="ru-RU"/>
        </w:rPr>
        <w:t>Кем можно работать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багажом знаний по технологическому профилю школьник в будущем сможет стать:</w:t>
      </w:r>
    </w:p>
    <w:p w:rsidR="008E67C9" w:rsidRPr="008E67C9" w:rsidRDefault="008E67C9" w:rsidP="008E67C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программистом (множество направлений внутри);</w:t>
      </w:r>
    </w:p>
    <w:p w:rsidR="008E67C9" w:rsidRPr="008E67C9" w:rsidRDefault="008E67C9" w:rsidP="008E67C9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инженером-математиком;</w:t>
      </w:r>
    </w:p>
    <w:p w:rsidR="008E67C9" w:rsidRPr="008E67C9" w:rsidRDefault="008E67C9" w:rsidP="008E67C9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экспертом по математическому моделированию;</w:t>
      </w:r>
    </w:p>
    <w:p w:rsidR="008E67C9" w:rsidRPr="008E67C9" w:rsidRDefault="008E67C9" w:rsidP="008E67C9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системным администратором;</w:t>
      </w:r>
    </w:p>
    <w:p w:rsidR="008E67C9" w:rsidRPr="008E67C9" w:rsidRDefault="008E67C9" w:rsidP="008E67C9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системным архитектором;</w:t>
      </w:r>
    </w:p>
    <w:p w:rsidR="008E67C9" w:rsidRPr="008E67C9" w:rsidRDefault="008E67C9" w:rsidP="008E67C9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бизнес-аналитиком;</w:t>
      </w:r>
    </w:p>
    <w:p w:rsidR="008E67C9" w:rsidRPr="008E67C9" w:rsidRDefault="008E67C9" w:rsidP="008E67C9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руководителем IT-проектов.</w:t>
      </w:r>
    </w:p>
    <w:p w:rsidR="008E67C9" w:rsidRPr="008E67C9" w:rsidRDefault="008E67C9" w:rsidP="008E67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Технологический профиль предоставляет широкие возможности для карьерного роста. Программирование и аналитическое мышление востребованы не только в IT, но и в гуманитарных направлениях. Такой профиль формирует важные качества: гибкость мышления, </w:t>
      </w:r>
      <w:hyperlink r:id="rId11" w:tgtFrame="_blank" w:history="1">
        <w:r w:rsidRPr="008E67C9">
          <w:rPr>
            <w:rFonts w:ascii="Arial" w:eastAsia="Times New Roman" w:hAnsi="Arial" w:cs="Arial"/>
            <w:color w:val="376AF6"/>
            <w:sz w:val="27"/>
            <w:szCs w:val="27"/>
            <w:u w:val="single"/>
            <w:bdr w:val="single" w:sz="2" w:space="0" w:color="auto" w:frame="1"/>
            <w:lang w:eastAsia="ru-RU"/>
          </w:rPr>
          <w:t>креативность</w:t>
        </w:r>
      </w:hyperlink>
      <w:r w:rsidRPr="008E67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 способность адаптироваться к постоянным изменениям современного мира.</w:t>
      </w:r>
    </w:p>
    <w:p w:rsidR="009B2217" w:rsidRDefault="009B2217"/>
    <w:sectPr w:rsidR="009B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T Foxfo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A719E"/>
    <w:multiLevelType w:val="multilevel"/>
    <w:tmpl w:val="081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F46257"/>
    <w:multiLevelType w:val="multilevel"/>
    <w:tmpl w:val="E0D8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723423"/>
    <w:multiLevelType w:val="multilevel"/>
    <w:tmpl w:val="D69A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1F5523"/>
    <w:multiLevelType w:val="multilevel"/>
    <w:tmpl w:val="E342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82D21"/>
    <w:multiLevelType w:val="multilevel"/>
    <w:tmpl w:val="2C60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EA7088"/>
    <w:multiLevelType w:val="multilevel"/>
    <w:tmpl w:val="A3FC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EF1A22"/>
    <w:multiLevelType w:val="multilevel"/>
    <w:tmpl w:val="67FA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4955F5"/>
    <w:multiLevelType w:val="multilevel"/>
    <w:tmpl w:val="BE76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943832"/>
    <w:multiLevelType w:val="multilevel"/>
    <w:tmpl w:val="0C5C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C9"/>
    <w:rsid w:val="008E67C9"/>
    <w:rsid w:val="009B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4915"/>
  <w15:chartTrackingRefBased/>
  <w15:docId w15:val="{B1B63A05-9D91-4F08-979C-A6F403A7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33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4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75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1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07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28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18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3967">
          <w:marLeft w:val="0"/>
          <w:marRight w:val="0"/>
          <w:marTop w:val="30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99024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366490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569661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94724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0615589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sovcombank.ru/obuchenie/kak-vibrat-profil-obucheniya-v-starshih-klass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.sovcombank.ru/obuchenie/kak-vibrat-profil-obucheniya-v-starshih-klassa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80.ucoz.ru/22-23/DO/uchebnyj_plan_tekhnologicheskogo_profilja_soo_10_k.pdf" TargetMode="External"/><Relationship Id="rId11" Type="http://schemas.openxmlformats.org/officeDocument/2006/relationships/hyperlink" Target="https://media.foxford.ru/articles/creativity-lifehacks" TargetMode="External"/><Relationship Id="rId5" Type="http://schemas.openxmlformats.org/officeDocument/2006/relationships/hyperlink" Target="https://edsoo.ru/wp-content/uploads/2024/01/metod.rek.-prof.obuch.-lomakina_itog_02_2024.pdf" TargetMode="External"/><Relationship Id="rId10" Type="http://schemas.openxmlformats.org/officeDocument/2006/relationships/hyperlink" Target="https://media.foxford.ru/articles/bezopasnost-detej-v-interne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.foxford.ru/articles/ege-physics-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2025-12-02T07:38:00Z</dcterms:created>
  <dcterms:modified xsi:type="dcterms:W3CDTF">2025-12-02T07:41:00Z</dcterms:modified>
</cp:coreProperties>
</file>